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Faaliyetin Adı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228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PUKÖ No*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PUKÖ Takvimi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PLANLAMA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Faaliyetler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Planlamanın gerekçesi yazılarak, planlanan faaliyetlerin açık ve net bir şekilde belirtilmesi gerekmektedir. Mevcut Durum, Hedef ve Strateji adımları yazılmalıdır.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Takvim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Planlamanın yapıldığı tarih veya tarih aralığı belirtilmelidir.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Kanıt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Planlama ile ilgili kanıtlar ekte sunulmalıdır.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UYGULAMA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Faaliyetler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Uygulama kapsamında yapılan faaliyetler detaylı bir şekilde yazılmalıdır. Planlamada strateji adımlarında yazılan faaliyetler uygulama adımlarıyla eşleştirilmelidir.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Takvim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Uygulamanın yapıldığı tarih veya tarih aralığı belirtilmelidir.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Kanıt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Uygulama ile ilgili kanıtlar ekte sunulmalıdır.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KONTROL ETME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Faaliyetler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Uygulamaya ilişin kontrolün nasıl ve ne sıklıkla yapıldığı açıklanmalıdır. Bu bölümde uygulama aşamasının nasıl değerlendirildiğine yönelik ölçme araçlarına yer verilmelidir. 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Takvim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Kontrolün yapıldığı tarih veya tarih aralığı belirtilmelidir.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Kanıt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Kontrol ile ilgili kanıtlar ekte sunulmalıdır.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ÖNLEM ALMA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Faaliyetler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Gerekli görülen iyileştirmelerle ilgili bilgilere yer verilmelidir. Gerçekleştirilen faaliyetler sonucunda hedeflere ulaşıldıysa kazanımları sürdürmek için gerekli önlemler alınmalı ve uygulama standartlaştırılmalıdır.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Sürece İlişkin Değerlendirme, Hedefe Ulaşıp/Ulaşılamadığına İlişkin Değerlendirme, İyileştirme Önerileri, Standardizasyon ve Sonuç, İzleme ve Takip adımları yazılmalıdır.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Takvim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Önlemle ilgili çalışmaların yapıldığı tarih veya tarih aralığı belirtilmelidir.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Kanıt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Önlem ile ilgili kanıtlar sunulmalıdır.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ONAY*</w:t>
      </w:r>
    </w:p>
    <w:tbl>
      <w:tblPr>
        <w:tblStyle w:val="Table2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9"/>
        <w:gridCol w:w="6059"/>
        <w:gridCol w:w="1417"/>
        <w:tblGridChange w:id="0">
          <w:tblGrid>
            <w:gridCol w:w="2589"/>
            <w:gridCol w:w="6059"/>
            <w:gridCol w:w="1417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PUKÖ Kapsamındaki Faaliyetleri Gerçekleştiren 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Unvan-Adı ve Soyadı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İmza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Planlama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Uygulama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Kontrol Etme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Önlem Alma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PUKÖ Döngüsünü Onaylayan</w:t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Kalite Koordinatörü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Bölüm Başkanı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*Bu bölüme bir bilgi yazılmayacaktır. Bölüm başkanlığı tarafından numara atanacaktır.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**PUKO döngüsü onayında planlama, uygulama, kontrol etme ve önleme aşamalarında birden fazla kişi görev aldıysa alta satır ekleyerek, unvan, ad-soyad yazılır, imza atılır. </w:t>
      </w:r>
    </w:p>
    <w:sectPr>
      <w:headerReference r:id="rId7" w:type="default"/>
      <w:pgSz w:h="16838" w:w="11906" w:orient="portrait"/>
      <w:pgMar w:bottom="1417" w:top="1417" w:left="1417" w:right="141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spacing w:after="0" w:lineRule="auto"/>
      <w:jc w:val="center"/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spacing w:after="0" w:lineRule="auto"/>
      <w:jc w:val="center"/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2"/>
        <w:szCs w:val="22"/>
        <w:rtl w:val="0"/>
      </w:rPr>
      <w:t xml:space="preserve">SELÇUK ÜNİVERSİTESİ</w:t>
    </w:r>
  </w:p>
  <w:p w:rsidR="00000000" w:rsidDel="00000000" w:rsidP="00000000" w:rsidRDefault="00000000" w:rsidRPr="00000000" w14:paraId="0000004F">
    <w:pPr>
      <w:spacing w:after="0" w:lineRule="auto"/>
      <w:jc w:val="center"/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2"/>
        <w:szCs w:val="22"/>
        <w:rtl w:val="0"/>
      </w:rPr>
      <w:t xml:space="preserve">SAĞLIK BİLİMLERİ FAKÜLTESİ SOSYAL HİZMET BÖLÜMÜ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PUKÖ KAYIT FORMU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tr-T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6B3D7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6B3D7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6B3D7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6B3D7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6B3D7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6B3D7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6B3D7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6B3D7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6B3D7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6B3D7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6B3D7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6B3D7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6B3D7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6B3D7A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6B3D7A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6B3D7A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6B3D7A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6B3D7A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6B3D7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6B3D7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6B3D7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6B3D7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6B3D7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6B3D7A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6B3D7A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6B3D7A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6B3D7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6B3D7A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6B3D7A"/>
    <w:rPr>
      <w:b w:val="1"/>
      <w:bCs w:val="1"/>
      <w:smallCaps w:val="1"/>
      <w:color w:val="0f4761" w:themeColor="accent1" w:themeShade="0000BF"/>
      <w:spacing w:val="5"/>
    </w:rPr>
  </w:style>
  <w:style w:type="table" w:styleId="TabloKlavuzu">
    <w:name w:val="Table Grid"/>
    <w:basedOn w:val="NormalTablo"/>
    <w:uiPriority w:val="39"/>
    <w:rsid w:val="008C42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8C423C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8C423C"/>
  </w:style>
  <w:style w:type="paragraph" w:styleId="AltBilgi">
    <w:name w:val="footer"/>
    <w:basedOn w:val="Normal"/>
    <w:link w:val="AltBilgiChar"/>
    <w:uiPriority w:val="99"/>
    <w:unhideWhenUsed w:val="1"/>
    <w:rsid w:val="008C423C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8C423C"/>
  </w:style>
  <w:style w:type="table" w:styleId="KlavuzTablo2">
    <w:name w:val="Grid Table 2"/>
    <w:basedOn w:val="NormalTablo"/>
    <w:uiPriority w:val="47"/>
    <w:rsid w:val="004129F8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lavuzTablo2-Vurgu1">
    <w:name w:val="Grid Table 2 Accent 1"/>
    <w:basedOn w:val="NormalTablo"/>
    <w:uiPriority w:val="47"/>
    <w:rsid w:val="004129F8"/>
    <w:pPr>
      <w:spacing w:after="0" w:line="240" w:lineRule="auto"/>
    </w:pPr>
    <w:tblPr>
      <w:tblStyleRowBandSize w:val="1"/>
      <w:tblStyleColBandSize w:val="1"/>
      <w:tblBorders>
        <w:top w:color="45b0e1" w:space="0" w:sz="2" w:themeColor="accent1" w:themeTint="000099" w:val="single"/>
        <w:bottom w:color="45b0e1" w:space="0" w:sz="2" w:themeColor="accent1" w:themeTint="000099" w:val="single"/>
        <w:insideH w:color="45b0e1" w:space="0" w:sz="2" w:themeColor="accent1" w:themeTint="000099" w:val="single"/>
        <w:insideV w:color="45b0e1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45b0e1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45b0e1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1e4f5" w:themeFill="accent1" w:themeFillTint="000033" w:val="clear"/>
      </w:tcPr>
    </w:tblStylePr>
    <w:tblStylePr w:type="band1Horz">
      <w:tblPr/>
      <w:tcPr>
        <w:shd w:color="auto" w:fill="c1e4f5" w:themeFill="accent1" w:themeFillTint="000033" w:val="clear"/>
      </w:tcPr>
    </w:tblStyle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ykLTtIbhou74b4fh7AChHKAgQ==">CgMxLjA4AHIhMXM3cGsyTFlvS2lqRV80SjVfV0VCNXAtQkd2MzJLZWp5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2025-02-11T18:59:00Z</dcterms:created>
  <dc:creator>Sinan Akcay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5f5db771c89cb4f8cdb468dfa291ce7063b5300629d2933b4f8d0a7882b48a4a</vt:lpwstr>
  </property>
</Properties>
</file>